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83" w:rsidRPr="001A6222" w:rsidRDefault="00841C83" w:rsidP="000604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222">
        <w:rPr>
          <w:rFonts w:ascii="Times New Roman" w:hAnsi="Times New Roman"/>
          <w:b/>
          <w:sz w:val="28"/>
          <w:szCs w:val="28"/>
        </w:rPr>
        <w:t>R E L A C I O N</w:t>
      </w:r>
    </w:p>
    <w:p w:rsidR="00841C83" w:rsidRPr="001A6222" w:rsidRDefault="00841C83" w:rsidP="000604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222">
        <w:rPr>
          <w:rFonts w:ascii="Times New Roman" w:hAnsi="Times New Roman"/>
          <w:b/>
          <w:sz w:val="28"/>
          <w:szCs w:val="28"/>
        </w:rPr>
        <w:t>PËR</w:t>
      </w:r>
    </w:p>
    <w:p w:rsidR="00841C83" w:rsidRPr="00E97283" w:rsidRDefault="00841C83" w:rsidP="0006045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E97283">
        <w:rPr>
          <w:rFonts w:ascii="Times New Roman" w:hAnsi="Times New Roman"/>
          <w:b/>
          <w:sz w:val="28"/>
          <w:szCs w:val="28"/>
          <w:lang w:val="sq-AL"/>
        </w:rPr>
        <w:t>P</w:t>
      </w:r>
      <w:r w:rsidR="00B701DD">
        <w:rPr>
          <w:rFonts w:ascii="Times New Roman" w:hAnsi="Times New Roman"/>
          <w:b/>
          <w:sz w:val="28"/>
          <w:szCs w:val="28"/>
          <w:lang w:val="sq-AL"/>
        </w:rPr>
        <w:t>ROJEKT</w:t>
      </w:r>
      <w:r w:rsidR="00F811D2">
        <w:rPr>
          <w:rFonts w:ascii="Times New Roman" w:hAnsi="Times New Roman"/>
          <w:b/>
          <w:sz w:val="28"/>
          <w:szCs w:val="28"/>
          <w:lang w:val="sq-AL"/>
        </w:rPr>
        <w:t>LIGJIN</w:t>
      </w:r>
    </w:p>
    <w:p w:rsidR="00841C83" w:rsidRDefault="005C3BD8" w:rsidP="00060458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lang w:val="sq-AL"/>
        </w:rPr>
        <w:t>“</w:t>
      </w:r>
      <w:r w:rsidR="00841C83" w:rsidRPr="00E97283">
        <w:rPr>
          <w:rFonts w:ascii="Times New Roman" w:hAnsi="Times New Roman"/>
          <w:b/>
          <w:sz w:val="28"/>
          <w:lang w:val="sq-AL"/>
        </w:rPr>
        <w:t>P</w:t>
      </w:r>
      <w:r w:rsidR="00B701DD" w:rsidRPr="001A6222">
        <w:rPr>
          <w:rFonts w:ascii="Times New Roman" w:hAnsi="Times New Roman"/>
          <w:b/>
          <w:sz w:val="28"/>
          <w:szCs w:val="28"/>
        </w:rPr>
        <w:t>ËR</w:t>
      </w:r>
      <w:r w:rsidR="00B701DD">
        <w:rPr>
          <w:rFonts w:ascii="Times New Roman" w:hAnsi="Times New Roman"/>
          <w:b/>
          <w:sz w:val="28"/>
          <w:szCs w:val="28"/>
        </w:rPr>
        <w:t xml:space="preserve"> </w:t>
      </w:r>
      <w:r w:rsidR="00F811D2">
        <w:rPr>
          <w:rFonts w:ascii="Times New Roman" w:hAnsi="Times New Roman"/>
          <w:b/>
          <w:sz w:val="28"/>
          <w:szCs w:val="28"/>
        </w:rPr>
        <w:t xml:space="preserve">MIRATIMIN E </w:t>
      </w:r>
      <w:r w:rsidR="00B701DD">
        <w:rPr>
          <w:rFonts w:ascii="Times New Roman" w:hAnsi="Times New Roman"/>
          <w:b/>
          <w:sz w:val="28"/>
          <w:szCs w:val="28"/>
        </w:rPr>
        <w:t>BUXHETI</w:t>
      </w:r>
      <w:r w:rsidR="00F811D2">
        <w:rPr>
          <w:rFonts w:ascii="Times New Roman" w:hAnsi="Times New Roman"/>
          <w:b/>
          <w:sz w:val="28"/>
          <w:szCs w:val="28"/>
        </w:rPr>
        <w:t>T</w:t>
      </w:r>
      <w:r w:rsidR="00B701DD">
        <w:rPr>
          <w:rFonts w:ascii="Times New Roman" w:hAnsi="Times New Roman"/>
          <w:b/>
          <w:sz w:val="28"/>
          <w:szCs w:val="28"/>
        </w:rPr>
        <w:t xml:space="preserve"> FAKTIK </w:t>
      </w:r>
      <w:r w:rsidR="00B701DD">
        <w:rPr>
          <w:rFonts w:ascii="Times New Roman" w:hAnsi="Times New Roman"/>
          <w:b/>
          <w:sz w:val="28"/>
          <w:lang w:val="sq-AL"/>
        </w:rPr>
        <w:t xml:space="preserve">TË VITIT </w:t>
      </w:r>
      <w:r w:rsidR="00841C83" w:rsidRPr="00E97283">
        <w:rPr>
          <w:rFonts w:ascii="Times New Roman" w:hAnsi="Times New Roman"/>
          <w:b/>
          <w:sz w:val="28"/>
          <w:lang w:val="sq-AL"/>
        </w:rPr>
        <w:t>201</w:t>
      </w:r>
      <w:r w:rsidR="0071378B">
        <w:rPr>
          <w:rFonts w:ascii="Times New Roman" w:hAnsi="Times New Roman"/>
          <w:b/>
          <w:sz w:val="28"/>
          <w:lang w:val="sq-AL"/>
        </w:rPr>
        <w:t>9</w:t>
      </w:r>
      <w:r w:rsidR="00841C83" w:rsidRPr="00E97283">
        <w:rPr>
          <w:rFonts w:ascii="Times New Roman" w:hAnsi="Times New Roman"/>
          <w:b/>
          <w:sz w:val="28"/>
          <w:szCs w:val="28"/>
          <w:lang w:val="sq-AL"/>
        </w:rPr>
        <w:t>”</w:t>
      </w:r>
    </w:p>
    <w:p w:rsidR="00F811D2" w:rsidRPr="00E97283" w:rsidRDefault="00F811D2" w:rsidP="00060458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050EC2" w:rsidRDefault="00841C83" w:rsidP="000604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50EC2">
        <w:rPr>
          <w:rFonts w:ascii="Times New Roman" w:hAnsi="Times New Roman"/>
          <w:b/>
          <w:sz w:val="28"/>
          <w:szCs w:val="28"/>
        </w:rPr>
        <w:t>QËLLIMI I PROJEKTAKTIT DHE OBJEKTIVAT QË SYNOHEN TË ARRIHEN</w:t>
      </w:r>
    </w:p>
    <w:p w:rsidR="00841C83" w:rsidRPr="00476D99" w:rsidRDefault="00841C83" w:rsidP="00060458">
      <w:pPr>
        <w:spacing w:before="240" w:line="240" w:lineRule="auto"/>
        <w:ind w:left="1080"/>
        <w:jc w:val="both"/>
        <w:rPr>
          <w:rFonts w:ascii="Times New Roman" w:hAnsi="Times New Roman"/>
          <w:sz w:val="28"/>
          <w:szCs w:val="28"/>
          <w:lang w:val="sq-AL"/>
        </w:rPr>
      </w:pPr>
      <w:r w:rsidRPr="00476D99">
        <w:rPr>
          <w:rFonts w:ascii="Times New Roman" w:hAnsi="Times New Roman"/>
          <w:sz w:val="28"/>
          <w:szCs w:val="28"/>
          <w:lang w:val="sq-AL"/>
        </w:rPr>
        <w:t>Qëllimi</w:t>
      </w:r>
      <w:r w:rsidR="00D21774">
        <w:rPr>
          <w:rFonts w:ascii="Times New Roman" w:hAnsi="Times New Roman"/>
          <w:sz w:val="28"/>
          <w:szCs w:val="28"/>
          <w:lang w:val="sq-AL"/>
        </w:rPr>
        <w:t xml:space="preserve"> i</w:t>
      </w:r>
      <w:r w:rsidRPr="00476D99">
        <w:rPr>
          <w:rFonts w:ascii="Times New Roman" w:hAnsi="Times New Roman"/>
          <w:sz w:val="28"/>
          <w:szCs w:val="28"/>
          <w:lang w:val="sq-AL"/>
        </w:rPr>
        <w:t xml:space="preserve"> projektligjit </w:t>
      </w:r>
      <w:r w:rsidR="009C5135">
        <w:rPr>
          <w:rFonts w:ascii="Times New Roman" w:hAnsi="Times New Roman"/>
          <w:sz w:val="28"/>
          <w:szCs w:val="28"/>
          <w:lang w:val="sq-AL"/>
        </w:rPr>
        <w:t>ë</w:t>
      </w:r>
      <w:r w:rsidR="00D21774">
        <w:rPr>
          <w:rFonts w:ascii="Times New Roman" w:hAnsi="Times New Roman"/>
          <w:sz w:val="28"/>
          <w:szCs w:val="28"/>
          <w:lang w:val="sq-AL"/>
        </w:rPr>
        <w:t>sht</w:t>
      </w:r>
      <w:r w:rsidR="009C5135">
        <w:rPr>
          <w:rFonts w:ascii="Times New Roman" w:hAnsi="Times New Roman"/>
          <w:sz w:val="28"/>
          <w:szCs w:val="28"/>
          <w:lang w:val="sq-AL"/>
        </w:rPr>
        <w:t>ë</w:t>
      </w:r>
      <w:r w:rsidR="00D21774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476D99">
        <w:rPr>
          <w:rFonts w:ascii="Times New Roman" w:hAnsi="Times New Roman"/>
          <w:sz w:val="28"/>
          <w:szCs w:val="28"/>
          <w:lang w:val="sq-AL"/>
        </w:rPr>
        <w:t xml:space="preserve">miratimi </w:t>
      </w:r>
      <w:r w:rsidR="00D21774">
        <w:rPr>
          <w:rFonts w:ascii="Times New Roman" w:hAnsi="Times New Roman"/>
          <w:sz w:val="28"/>
          <w:szCs w:val="28"/>
          <w:lang w:val="sq-AL"/>
        </w:rPr>
        <w:t>i</w:t>
      </w:r>
      <w:r w:rsidRPr="00476D99">
        <w:rPr>
          <w:rFonts w:ascii="Times New Roman" w:hAnsi="Times New Roman"/>
          <w:sz w:val="28"/>
          <w:szCs w:val="28"/>
          <w:lang w:val="sq-AL"/>
        </w:rPr>
        <w:t xml:space="preserve"> buxhetit faktik të Qeverisjes së Përgjithshme të vitit 201</w:t>
      </w:r>
      <w:r w:rsidR="0071378B">
        <w:rPr>
          <w:rFonts w:ascii="Times New Roman" w:hAnsi="Times New Roman"/>
          <w:sz w:val="28"/>
          <w:szCs w:val="28"/>
          <w:lang w:val="sq-AL"/>
        </w:rPr>
        <w:t>9</w:t>
      </w:r>
      <w:r w:rsidRPr="00476D99">
        <w:rPr>
          <w:rFonts w:ascii="Times New Roman" w:hAnsi="Times New Roman"/>
          <w:sz w:val="28"/>
          <w:szCs w:val="28"/>
          <w:lang w:val="sq-AL"/>
        </w:rPr>
        <w:t>.</w:t>
      </w:r>
    </w:p>
    <w:p w:rsidR="00841C83" w:rsidRPr="00476D99" w:rsidRDefault="00841C83" w:rsidP="00060458">
      <w:pPr>
        <w:spacing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476D99">
        <w:rPr>
          <w:rFonts w:ascii="Times New Roman" w:hAnsi="Times New Roman"/>
          <w:sz w:val="28"/>
          <w:szCs w:val="28"/>
          <w:lang w:val="sq-AL"/>
        </w:rPr>
        <w:t>Objektivi që synohet është plotësimi i kërkesës ligjore (t</w:t>
      </w:r>
      <w:r w:rsidR="00F811D2">
        <w:rPr>
          <w:rFonts w:ascii="Times New Roman" w:hAnsi="Times New Roman"/>
          <w:sz w:val="28"/>
          <w:szCs w:val="28"/>
          <w:lang w:val="sq-AL"/>
        </w:rPr>
        <w:t>ë nenit 62 dhe 63 të ligjit nr.</w:t>
      </w:r>
      <w:r w:rsidRPr="00476D99">
        <w:rPr>
          <w:rFonts w:ascii="Times New Roman" w:hAnsi="Times New Roman"/>
          <w:sz w:val="28"/>
          <w:szCs w:val="28"/>
          <w:lang w:val="sq-AL"/>
        </w:rPr>
        <w:t>9936 datë 26.06.2008 “Për Menaxhimin e Sistemit Buxhetor në Republikën e Shqipërisë</w:t>
      </w:r>
      <w:r w:rsidR="001606E1">
        <w:rPr>
          <w:rFonts w:ascii="Times New Roman" w:hAnsi="Times New Roman"/>
          <w:sz w:val="28"/>
          <w:szCs w:val="28"/>
          <w:lang w:val="sq-AL"/>
        </w:rPr>
        <w:t>, i ndryshuar</w:t>
      </w:r>
      <w:r w:rsidRPr="00476D99">
        <w:rPr>
          <w:rFonts w:ascii="Times New Roman" w:hAnsi="Times New Roman"/>
          <w:sz w:val="28"/>
          <w:szCs w:val="28"/>
          <w:lang w:val="sq-AL"/>
        </w:rPr>
        <w:t>”) për raportimin e zbatimit të buxhetit të vitit 201</w:t>
      </w:r>
      <w:r w:rsidR="00CB264A">
        <w:rPr>
          <w:rFonts w:ascii="Times New Roman" w:hAnsi="Times New Roman"/>
          <w:sz w:val="28"/>
          <w:szCs w:val="28"/>
          <w:lang w:val="sq-AL"/>
        </w:rPr>
        <w:t>8</w:t>
      </w:r>
      <w:r w:rsidRPr="00476D99">
        <w:rPr>
          <w:rFonts w:ascii="Times New Roman" w:hAnsi="Times New Roman"/>
          <w:sz w:val="28"/>
          <w:szCs w:val="28"/>
          <w:lang w:val="sq-AL"/>
        </w:rPr>
        <w:t>, të llogarive vjetore për transaksionet financiare të entiteteve të qeverisjes së përgjithshme (qeverisjes qendrore, vendore dhe fondeve speciale të sigurimeve shoqerore, shëndetsore dhe të trajtimit të pronave) dhe informimin për arritjen e objektivave, situatën e menaxhimit, të kontrollit të brendshëm financiar dhe auditimit të brendshëm.</w:t>
      </w:r>
    </w:p>
    <w:p w:rsidR="00841C83" w:rsidRDefault="00841C83" w:rsidP="00060458">
      <w:pPr>
        <w:numPr>
          <w:ilvl w:val="0"/>
          <w:numId w:val="1"/>
        </w:numPr>
        <w:spacing w:before="24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6222">
        <w:rPr>
          <w:rFonts w:ascii="Times New Roman" w:eastAsia="Times New Roman" w:hAnsi="Times New Roman"/>
          <w:b/>
          <w:sz w:val="28"/>
          <w:szCs w:val="28"/>
        </w:rPr>
        <w:t>VLERËSIMI I PROJEKTAKTIT NË RAPORT ME PROGRAMIN POLITIK TË KËSHILLIT TË MINISTRAVE, ME PROGRAMIN ANALITIK TË AKTEVE DHE DOKUMENTE TË TJERA POLITIKE</w:t>
      </w:r>
    </w:p>
    <w:p w:rsidR="00040BFE" w:rsidRPr="00D21774" w:rsidRDefault="00136820" w:rsidP="00060458">
      <w:pPr>
        <w:spacing w:before="240" w:line="240" w:lineRule="auto"/>
        <w:ind w:left="1080"/>
        <w:jc w:val="both"/>
        <w:rPr>
          <w:rFonts w:ascii="Times New Roman" w:hAnsi="Times New Roman"/>
          <w:sz w:val="28"/>
          <w:szCs w:val="28"/>
          <w:lang w:val="sq-AL"/>
        </w:rPr>
      </w:pPr>
      <w:r w:rsidRPr="00D21774">
        <w:rPr>
          <w:rFonts w:ascii="Times New Roman" w:hAnsi="Times New Roman"/>
          <w:sz w:val="28"/>
          <w:szCs w:val="28"/>
          <w:lang w:val="sq-AL"/>
        </w:rPr>
        <w:t>Lidhja me prioritetet e Ministrisë së Financave</w:t>
      </w:r>
      <w:r w:rsidR="00D21774" w:rsidRPr="00D21774">
        <w:rPr>
          <w:rFonts w:ascii="Times New Roman" w:hAnsi="Times New Roman"/>
          <w:sz w:val="28"/>
          <w:szCs w:val="28"/>
          <w:lang w:val="sq-AL"/>
        </w:rPr>
        <w:t xml:space="preserve"> dhe Ekonomis</w:t>
      </w:r>
      <w:r w:rsidR="009C5135">
        <w:rPr>
          <w:rFonts w:ascii="Times New Roman" w:hAnsi="Times New Roman"/>
          <w:sz w:val="28"/>
          <w:szCs w:val="28"/>
          <w:lang w:val="sq-AL"/>
        </w:rPr>
        <w:t>ë</w:t>
      </w:r>
      <w:r w:rsidRPr="00D21774">
        <w:rPr>
          <w:rFonts w:ascii="Times New Roman" w:hAnsi="Times New Roman"/>
          <w:sz w:val="28"/>
          <w:szCs w:val="28"/>
          <w:lang w:val="sq-AL"/>
        </w:rPr>
        <w:t>: “</w:t>
      </w:r>
      <w:r w:rsidR="0044561D" w:rsidRPr="00D21774">
        <w:rPr>
          <w:rFonts w:ascii="Times New Roman" w:hAnsi="Times New Roman"/>
          <w:sz w:val="28"/>
          <w:szCs w:val="28"/>
          <w:lang w:val="sq-AL"/>
        </w:rPr>
        <w:t>Sektor publik i besueshëm, efiçent dhe transparent</w:t>
      </w:r>
      <w:r w:rsidRPr="00D21774">
        <w:rPr>
          <w:rFonts w:ascii="Times New Roman" w:hAnsi="Times New Roman"/>
          <w:sz w:val="28"/>
          <w:szCs w:val="28"/>
          <w:lang w:val="sq-AL"/>
        </w:rPr>
        <w:t>”</w:t>
      </w:r>
    </w:p>
    <w:p w:rsidR="00841C83" w:rsidRDefault="00841C83" w:rsidP="00060458">
      <w:pPr>
        <w:numPr>
          <w:ilvl w:val="0"/>
          <w:numId w:val="1"/>
        </w:numPr>
        <w:spacing w:before="24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6222">
        <w:rPr>
          <w:rFonts w:ascii="Times New Roman" w:eastAsia="Times New Roman" w:hAnsi="Times New Roman"/>
          <w:b/>
          <w:sz w:val="28"/>
          <w:szCs w:val="28"/>
        </w:rPr>
        <w:t>ARGUMENTIMI I PROJEKTAKTIT LIDHUR ME PËRPARËSITË, PROBLEMATIKAT, EFEKTET E PRITSHME</w:t>
      </w:r>
    </w:p>
    <w:p w:rsidR="00841C83" w:rsidRPr="00D21774" w:rsidRDefault="00CB2351" w:rsidP="00060458">
      <w:pPr>
        <w:spacing w:before="240" w:line="240" w:lineRule="auto"/>
        <w:ind w:left="1080"/>
        <w:jc w:val="both"/>
        <w:rPr>
          <w:rFonts w:ascii="Times New Roman" w:hAnsi="Times New Roman"/>
          <w:sz w:val="28"/>
          <w:szCs w:val="28"/>
          <w:lang w:val="sq-AL"/>
        </w:rPr>
      </w:pPr>
      <w:r w:rsidRPr="00D21774">
        <w:rPr>
          <w:rFonts w:ascii="Times New Roman" w:hAnsi="Times New Roman"/>
          <w:sz w:val="28"/>
          <w:szCs w:val="28"/>
          <w:lang w:val="sq-AL"/>
        </w:rPr>
        <w:t xml:space="preserve">Publikimi i informacionit të plotë mbi </w:t>
      </w:r>
      <w:r w:rsidR="00D21774">
        <w:rPr>
          <w:rFonts w:ascii="Times New Roman" w:hAnsi="Times New Roman"/>
          <w:sz w:val="28"/>
          <w:szCs w:val="28"/>
          <w:lang w:val="sq-AL"/>
        </w:rPr>
        <w:t>performanc</w:t>
      </w:r>
      <w:r w:rsidR="009C5135">
        <w:rPr>
          <w:rFonts w:ascii="Times New Roman" w:hAnsi="Times New Roman"/>
          <w:sz w:val="28"/>
          <w:szCs w:val="28"/>
          <w:lang w:val="sq-AL"/>
        </w:rPr>
        <w:t>ë</w:t>
      </w:r>
      <w:r w:rsidR="00D21774">
        <w:rPr>
          <w:rFonts w:ascii="Times New Roman" w:hAnsi="Times New Roman"/>
          <w:sz w:val="28"/>
          <w:szCs w:val="28"/>
          <w:lang w:val="sq-AL"/>
        </w:rPr>
        <w:t xml:space="preserve">n makro-fiskale dhe </w:t>
      </w:r>
      <w:r w:rsidRPr="00D21774">
        <w:rPr>
          <w:rFonts w:ascii="Times New Roman" w:hAnsi="Times New Roman"/>
          <w:sz w:val="28"/>
          <w:szCs w:val="28"/>
          <w:lang w:val="sq-AL"/>
        </w:rPr>
        <w:t xml:space="preserve">zbatimin e </w:t>
      </w:r>
      <w:r w:rsidR="0071378B">
        <w:rPr>
          <w:rFonts w:ascii="Times New Roman" w:hAnsi="Times New Roman"/>
          <w:sz w:val="28"/>
          <w:szCs w:val="28"/>
          <w:lang w:val="sq-AL"/>
        </w:rPr>
        <w:t>b</w:t>
      </w:r>
      <w:r w:rsidRPr="00D21774">
        <w:rPr>
          <w:rFonts w:ascii="Times New Roman" w:hAnsi="Times New Roman"/>
          <w:sz w:val="28"/>
          <w:szCs w:val="28"/>
          <w:lang w:val="sq-AL"/>
        </w:rPr>
        <w:t>uxhetit të vitit 201</w:t>
      </w:r>
      <w:r w:rsidR="0071378B">
        <w:rPr>
          <w:rFonts w:ascii="Times New Roman" w:hAnsi="Times New Roman"/>
          <w:sz w:val="28"/>
          <w:szCs w:val="28"/>
          <w:lang w:val="sq-AL"/>
        </w:rPr>
        <w:t>9</w:t>
      </w:r>
      <w:r w:rsidRPr="00D21774">
        <w:rPr>
          <w:rFonts w:ascii="Times New Roman" w:hAnsi="Times New Roman"/>
          <w:sz w:val="28"/>
          <w:szCs w:val="28"/>
          <w:lang w:val="sq-AL"/>
        </w:rPr>
        <w:t>, objektivat</w:t>
      </w:r>
      <w:r w:rsidR="00D21774">
        <w:rPr>
          <w:rFonts w:ascii="Times New Roman" w:hAnsi="Times New Roman"/>
          <w:sz w:val="28"/>
          <w:szCs w:val="28"/>
          <w:lang w:val="sq-AL"/>
        </w:rPr>
        <w:t xml:space="preserve"> e</w:t>
      </w:r>
      <w:r w:rsidRPr="00D21774">
        <w:rPr>
          <w:rFonts w:ascii="Times New Roman" w:hAnsi="Times New Roman"/>
          <w:sz w:val="28"/>
          <w:szCs w:val="28"/>
          <w:lang w:val="sq-AL"/>
        </w:rPr>
        <w:t xml:space="preserve"> arrritura</w:t>
      </w:r>
      <w:r w:rsidR="00D21774">
        <w:rPr>
          <w:rFonts w:ascii="Times New Roman" w:hAnsi="Times New Roman"/>
          <w:sz w:val="28"/>
          <w:szCs w:val="28"/>
          <w:lang w:val="sq-AL"/>
        </w:rPr>
        <w:t xml:space="preserve"> dhe</w:t>
      </w:r>
      <w:r w:rsidR="006312C5" w:rsidRPr="00D21774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D21774">
        <w:rPr>
          <w:rFonts w:ascii="Times New Roman" w:hAnsi="Times New Roman"/>
          <w:sz w:val="28"/>
          <w:szCs w:val="28"/>
          <w:lang w:val="sq-AL"/>
        </w:rPr>
        <w:t>produktet</w:t>
      </w:r>
      <w:r w:rsidR="00D21774">
        <w:rPr>
          <w:rFonts w:ascii="Times New Roman" w:hAnsi="Times New Roman"/>
          <w:sz w:val="28"/>
          <w:szCs w:val="28"/>
          <w:lang w:val="sq-AL"/>
        </w:rPr>
        <w:t xml:space="preserve"> e</w:t>
      </w:r>
      <w:r w:rsidRPr="00D21774">
        <w:rPr>
          <w:rFonts w:ascii="Times New Roman" w:hAnsi="Times New Roman"/>
          <w:sz w:val="28"/>
          <w:szCs w:val="28"/>
          <w:lang w:val="sq-AL"/>
        </w:rPr>
        <w:t xml:space="preserve"> realizuara nga çdo njësi e qeverisjes së përgjithshme.</w:t>
      </w:r>
    </w:p>
    <w:p w:rsidR="00841C83" w:rsidRDefault="00841C83" w:rsidP="0006045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6222">
        <w:rPr>
          <w:rFonts w:ascii="Times New Roman" w:eastAsia="Times New Roman" w:hAnsi="Times New Roman"/>
          <w:b/>
          <w:sz w:val="28"/>
          <w:szCs w:val="28"/>
        </w:rPr>
        <w:t>VLERËSIMI I LIGJSHMËRISË, KUSHTETUTSHMËRISË DHE HARMONIZIMI ME LEGJISLACIONIN NË FUQI VENDAS E NDËRKOMBËTAR</w:t>
      </w:r>
    </w:p>
    <w:p w:rsidR="00A93618" w:rsidRDefault="00A93618" w:rsidP="00060458">
      <w:pPr>
        <w:spacing w:before="240" w:line="240" w:lineRule="auto"/>
        <w:ind w:left="1080"/>
        <w:jc w:val="both"/>
        <w:rPr>
          <w:rFonts w:ascii="Times New Roman" w:hAnsi="Times New Roman"/>
          <w:sz w:val="28"/>
          <w:szCs w:val="28"/>
          <w:lang w:val="sq-AL"/>
        </w:rPr>
      </w:pPr>
      <w:r w:rsidRPr="0044561D">
        <w:rPr>
          <w:rFonts w:ascii="Times New Roman" w:hAnsi="Times New Roman"/>
          <w:sz w:val="28"/>
          <w:szCs w:val="28"/>
          <w:lang w:val="sq-AL"/>
        </w:rPr>
        <w:t>Në mbështetje të nenit 100 të Kushtetutës dhe të neneve 62 dhe 63 të ligjit nr.9936 datë 26.</w:t>
      </w:r>
      <w:r w:rsidR="00CB264A">
        <w:rPr>
          <w:rFonts w:ascii="Times New Roman" w:hAnsi="Times New Roman"/>
          <w:sz w:val="28"/>
          <w:szCs w:val="28"/>
          <w:lang w:val="sq-AL"/>
        </w:rPr>
        <w:t>0</w:t>
      </w:r>
      <w:r w:rsidRPr="0044561D">
        <w:rPr>
          <w:rFonts w:ascii="Times New Roman" w:hAnsi="Times New Roman"/>
          <w:sz w:val="28"/>
          <w:szCs w:val="28"/>
          <w:lang w:val="sq-AL"/>
        </w:rPr>
        <w:t>6</w:t>
      </w:r>
      <w:r w:rsidR="00CB264A">
        <w:rPr>
          <w:rFonts w:ascii="Times New Roman" w:hAnsi="Times New Roman"/>
          <w:sz w:val="28"/>
          <w:szCs w:val="28"/>
          <w:lang w:val="sq-AL"/>
        </w:rPr>
        <w:t>.</w:t>
      </w:r>
      <w:r w:rsidRPr="0044561D">
        <w:rPr>
          <w:rFonts w:ascii="Times New Roman" w:hAnsi="Times New Roman"/>
          <w:sz w:val="28"/>
          <w:szCs w:val="28"/>
          <w:lang w:val="sq-AL"/>
        </w:rPr>
        <w:t>2008 “Për menaxhimin e Sistemit Buxhetor në Republikën e Shqipërisë</w:t>
      </w:r>
      <w:r w:rsidR="001606E1">
        <w:rPr>
          <w:rFonts w:ascii="Times New Roman" w:hAnsi="Times New Roman"/>
          <w:sz w:val="28"/>
          <w:szCs w:val="28"/>
          <w:lang w:val="sq-AL"/>
        </w:rPr>
        <w:t>, i ndryshuar</w:t>
      </w:r>
      <w:r w:rsidRPr="0044561D">
        <w:rPr>
          <w:rFonts w:ascii="Times New Roman" w:hAnsi="Times New Roman"/>
          <w:sz w:val="28"/>
          <w:szCs w:val="28"/>
          <w:lang w:val="sq-AL"/>
        </w:rPr>
        <w:t>”</w:t>
      </w:r>
      <w:r w:rsidR="001606E1">
        <w:rPr>
          <w:rFonts w:ascii="Times New Roman" w:hAnsi="Times New Roman"/>
          <w:sz w:val="28"/>
          <w:szCs w:val="28"/>
          <w:lang w:val="sq-AL"/>
        </w:rPr>
        <w:t>.</w:t>
      </w:r>
      <w:bookmarkStart w:id="0" w:name="_GoBack"/>
      <w:bookmarkEnd w:id="0"/>
    </w:p>
    <w:p w:rsidR="00841C83" w:rsidRDefault="00841C83" w:rsidP="00060458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6222">
        <w:rPr>
          <w:rFonts w:ascii="Times New Roman" w:eastAsia="Times New Roman" w:hAnsi="Times New Roman"/>
          <w:b/>
          <w:sz w:val="28"/>
          <w:szCs w:val="28"/>
        </w:rPr>
        <w:t xml:space="preserve">VLERËSIMI I SHKALLËS SË PËRAFRIMIT ME </w:t>
      </w:r>
      <w:r w:rsidRPr="001A6222">
        <w:rPr>
          <w:rFonts w:ascii="Times New Roman" w:eastAsia="Times New Roman" w:hAnsi="Times New Roman"/>
          <w:b/>
          <w:i/>
          <w:sz w:val="28"/>
          <w:szCs w:val="28"/>
        </w:rPr>
        <w:t xml:space="preserve">ACQUIS COMMUNAUTAIRE </w:t>
      </w:r>
      <w:r w:rsidRPr="001A6222">
        <w:rPr>
          <w:rFonts w:ascii="Times New Roman" w:eastAsia="Times New Roman" w:hAnsi="Times New Roman"/>
          <w:b/>
          <w:sz w:val="28"/>
          <w:szCs w:val="28"/>
        </w:rPr>
        <w:t>(PËR PROJEKTAKET NORMATIVE)</w:t>
      </w:r>
    </w:p>
    <w:p w:rsidR="00841C83" w:rsidRPr="00D21774" w:rsidRDefault="00F12782" w:rsidP="00D21774">
      <w:pPr>
        <w:spacing w:before="240" w:line="240" w:lineRule="auto"/>
        <w:ind w:left="1080"/>
        <w:jc w:val="both"/>
        <w:rPr>
          <w:rFonts w:ascii="Times New Roman" w:hAnsi="Times New Roman"/>
          <w:sz w:val="28"/>
          <w:szCs w:val="28"/>
          <w:lang w:val="sq-AL"/>
        </w:rPr>
      </w:pPr>
      <w:r w:rsidRPr="00D21774">
        <w:rPr>
          <w:rFonts w:ascii="Times New Roman" w:hAnsi="Times New Roman"/>
          <w:sz w:val="28"/>
          <w:szCs w:val="28"/>
          <w:lang w:val="sq-AL"/>
        </w:rPr>
        <w:t>Lidhja me prioritetet e BE-së: “Rule of la</w:t>
      </w:r>
      <w:r w:rsidR="009C5135">
        <w:rPr>
          <w:rFonts w:ascii="Times New Roman" w:hAnsi="Times New Roman"/>
          <w:sz w:val="28"/>
          <w:szCs w:val="28"/>
          <w:lang w:val="sq-AL"/>
        </w:rPr>
        <w:t>w</w:t>
      </w:r>
      <w:r w:rsidRPr="00D21774">
        <w:rPr>
          <w:rFonts w:ascii="Times New Roman" w:hAnsi="Times New Roman"/>
          <w:sz w:val="28"/>
          <w:szCs w:val="28"/>
          <w:lang w:val="sq-AL"/>
        </w:rPr>
        <w:t>”</w:t>
      </w:r>
    </w:p>
    <w:p w:rsidR="00841C83" w:rsidRDefault="00841C83" w:rsidP="00060458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6222">
        <w:rPr>
          <w:rFonts w:ascii="Times New Roman" w:eastAsia="Times New Roman" w:hAnsi="Times New Roman"/>
          <w:b/>
          <w:sz w:val="28"/>
          <w:szCs w:val="28"/>
        </w:rPr>
        <w:lastRenderedPageBreak/>
        <w:t>PËRMBLEDHJE SHPJEGUESE E PËRMBAJTJES SË PROJEKTAKTIT</w:t>
      </w:r>
    </w:p>
    <w:p w:rsidR="00F811D2" w:rsidRPr="00F811D2" w:rsidRDefault="00841C83" w:rsidP="00D21774">
      <w:pPr>
        <w:spacing w:before="240"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sq-AL"/>
        </w:rPr>
      </w:pPr>
      <w:r w:rsidRPr="00476D99">
        <w:rPr>
          <w:rFonts w:ascii="Times New Roman" w:hAnsi="Times New Roman"/>
          <w:sz w:val="28"/>
          <w:szCs w:val="28"/>
          <w:lang w:val="sq-AL"/>
        </w:rPr>
        <w:t>Projekt</w:t>
      </w:r>
      <w:r w:rsidR="00F811D2">
        <w:rPr>
          <w:rFonts w:ascii="Times New Roman" w:hAnsi="Times New Roman"/>
          <w:sz w:val="28"/>
          <w:szCs w:val="28"/>
          <w:lang w:val="sq-AL"/>
        </w:rPr>
        <w:t xml:space="preserve">ligji përmban Nenin 1 </w:t>
      </w:r>
      <w:r w:rsidR="00D21774">
        <w:rPr>
          <w:rFonts w:ascii="Times New Roman" w:hAnsi="Times New Roman"/>
          <w:sz w:val="28"/>
          <w:szCs w:val="28"/>
          <w:lang w:val="sq-AL"/>
        </w:rPr>
        <w:t>“</w:t>
      </w:r>
      <w:r w:rsidR="00F811D2" w:rsidRPr="00F811D2">
        <w:rPr>
          <w:rFonts w:ascii="Times New Roman" w:hAnsi="Times New Roman"/>
          <w:sz w:val="28"/>
          <w:szCs w:val="28"/>
          <w:lang w:val="sq-AL"/>
        </w:rPr>
        <w:t>Miratimi i Raportit Vjetor të Konsoliduar të Zbatimit të Buxhetit</w:t>
      </w:r>
      <w:r w:rsidR="00D21774">
        <w:rPr>
          <w:rFonts w:ascii="Times New Roman" w:hAnsi="Times New Roman"/>
          <w:sz w:val="28"/>
          <w:szCs w:val="28"/>
          <w:lang w:val="sq-AL"/>
        </w:rPr>
        <w:t>”</w:t>
      </w:r>
      <w:r w:rsidR="00F811D2">
        <w:rPr>
          <w:rFonts w:ascii="Times New Roman" w:hAnsi="Times New Roman"/>
          <w:sz w:val="28"/>
          <w:szCs w:val="28"/>
          <w:lang w:val="sq-AL"/>
        </w:rPr>
        <w:t>, p</w:t>
      </w:r>
      <w:r w:rsidR="00886947">
        <w:rPr>
          <w:rFonts w:ascii="Times New Roman" w:hAnsi="Times New Roman"/>
          <w:sz w:val="28"/>
          <w:szCs w:val="28"/>
          <w:lang w:val="sq-AL"/>
        </w:rPr>
        <w:t>ë</w:t>
      </w:r>
      <w:r w:rsidR="00F811D2">
        <w:rPr>
          <w:rFonts w:ascii="Times New Roman" w:hAnsi="Times New Roman"/>
          <w:sz w:val="28"/>
          <w:szCs w:val="28"/>
          <w:lang w:val="sq-AL"/>
        </w:rPr>
        <w:t>rmes s</w:t>
      </w:r>
      <w:r w:rsidR="00886947">
        <w:rPr>
          <w:rFonts w:ascii="Times New Roman" w:hAnsi="Times New Roman"/>
          <w:sz w:val="28"/>
          <w:szCs w:val="28"/>
          <w:lang w:val="sq-AL"/>
        </w:rPr>
        <w:t>ë</w:t>
      </w:r>
      <w:r w:rsidR="00F811D2">
        <w:rPr>
          <w:rFonts w:ascii="Times New Roman" w:hAnsi="Times New Roman"/>
          <w:sz w:val="28"/>
          <w:szCs w:val="28"/>
          <w:lang w:val="sq-AL"/>
        </w:rPr>
        <w:t xml:space="preserve"> cilit m</w:t>
      </w:r>
      <w:r w:rsidR="00F811D2" w:rsidRPr="00F811D2">
        <w:rPr>
          <w:rFonts w:ascii="Times New Roman" w:hAnsi="Times New Roman"/>
          <w:sz w:val="28"/>
          <w:szCs w:val="28"/>
          <w:lang w:val="sq-AL"/>
        </w:rPr>
        <w:t>iratohet Raporti Vjetor i Konsoliduar i Zbatimit të Buxhetit për vitin 201</w:t>
      </w:r>
      <w:r w:rsidR="0071378B">
        <w:rPr>
          <w:rFonts w:ascii="Times New Roman" w:hAnsi="Times New Roman"/>
          <w:sz w:val="28"/>
          <w:szCs w:val="28"/>
          <w:lang w:val="sq-AL"/>
        </w:rPr>
        <w:t>9</w:t>
      </w:r>
      <w:r w:rsidR="00F811D2" w:rsidRPr="00F811D2">
        <w:rPr>
          <w:rFonts w:ascii="Times New Roman" w:hAnsi="Times New Roman"/>
          <w:sz w:val="28"/>
          <w:szCs w:val="28"/>
          <w:lang w:val="sq-AL"/>
        </w:rPr>
        <w:t>, sipas dokumentave të mëposhtëm, pjesë përbërëse të tij, si vijon:</w:t>
      </w:r>
    </w:p>
    <w:p w:rsidR="00F811D2" w:rsidRPr="00F811D2" w:rsidRDefault="00D21774" w:rsidP="00D21774">
      <w:pPr>
        <w:spacing w:after="0" w:line="240" w:lineRule="auto"/>
        <w:ind w:left="1530" w:hanging="378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a)</w:t>
      </w:r>
      <w:r>
        <w:rPr>
          <w:rFonts w:ascii="Times New Roman" w:hAnsi="Times New Roman"/>
          <w:sz w:val="28"/>
          <w:szCs w:val="28"/>
          <w:lang w:val="sq-AL"/>
        </w:rPr>
        <w:tab/>
      </w:r>
      <w:r w:rsidR="00F811D2" w:rsidRPr="00F811D2">
        <w:rPr>
          <w:rFonts w:ascii="Times New Roman" w:hAnsi="Times New Roman"/>
          <w:sz w:val="28"/>
          <w:szCs w:val="28"/>
          <w:lang w:val="sq-AL"/>
        </w:rPr>
        <w:t>pasqyrat e konsoliduara vjetore për transaksionet financiare të shtetit, për vitin 201</w:t>
      </w:r>
      <w:r w:rsidR="0071378B">
        <w:rPr>
          <w:rFonts w:ascii="Times New Roman" w:hAnsi="Times New Roman"/>
          <w:sz w:val="28"/>
          <w:szCs w:val="28"/>
          <w:lang w:val="sq-AL"/>
        </w:rPr>
        <w:t>9</w:t>
      </w:r>
      <w:r w:rsidR="00F811D2" w:rsidRPr="00F811D2">
        <w:rPr>
          <w:rFonts w:ascii="Times New Roman" w:hAnsi="Times New Roman"/>
          <w:sz w:val="28"/>
          <w:szCs w:val="28"/>
          <w:lang w:val="sq-AL"/>
        </w:rPr>
        <w:t>;</w:t>
      </w:r>
    </w:p>
    <w:p w:rsidR="00F811D2" w:rsidRPr="00F811D2" w:rsidRDefault="00F811D2" w:rsidP="00D21774">
      <w:pPr>
        <w:spacing w:after="0" w:line="240" w:lineRule="auto"/>
        <w:ind w:left="1530" w:hanging="378"/>
        <w:jc w:val="both"/>
        <w:rPr>
          <w:rFonts w:ascii="Times New Roman" w:hAnsi="Times New Roman"/>
          <w:sz w:val="28"/>
          <w:szCs w:val="28"/>
          <w:lang w:val="sq-AL"/>
        </w:rPr>
      </w:pPr>
      <w:r w:rsidRPr="00F811D2">
        <w:rPr>
          <w:rFonts w:ascii="Times New Roman" w:hAnsi="Times New Roman"/>
          <w:sz w:val="28"/>
          <w:szCs w:val="28"/>
          <w:lang w:val="sq-AL"/>
        </w:rPr>
        <w:t>b) raporti për zbatimin e buxhetit vjetor 201</w:t>
      </w:r>
      <w:r w:rsidR="0071378B">
        <w:rPr>
          <w:rFonts w:ascii="Times New Roman" w:hAnsi="Times New Roman"/>
          <w:sz w:val="28"/>
          <w:szCs w:val="28"/>
          <w:lang w:val="sq-AL"/>
        </w:rPr>
        <w:t>9</w:t>
      </w:r>
      <w:r w:rsidRPr="00F811D2">
        <w:rPr>
          <w:rFonts w:ascii="Times New Roman" w:hAnsi="Times New Roman"/>
          <w:sz w:val="28"/>
          <w:szCs w:val="28"/>
          <w:lang w:val="sq-AL"/>
        </w:rPr>
        <w:t>, në nivelin e fondeve të miratuara dhe objektivat e realizuar;</w:t>
      </w:r>
    </w:p>
    <w:p w:rsidR="00F811D2" w:rsidRPr="00F811D2" w:rsidRDefault="00F811D2" w:rsidP="00D21774">
      <w:pPr>
        <w:spacing w:after="0" w:line="240" w:lineRule="auto"/>
        <w:ind w:left="1530" w:hanging="378"/>
        <w:jc w:val="both"/>
        <w:rPr>
          <w:rFonts w:ascii="Times New Roman" w:hAnsi="Times New Roman"/>
          <w:sz w:val="28"/>
          <w:szCs w:val="28"/>
          <w:lang w:val="sq-AL"/>
        </w:rPr>
      </w:pPr>
      <w:r w:rsidRPr="00F811D2">
        <w:rPr>
          <w:rFonts w:ascii="Times New Roman" w:hAnsi="Times New Roman"/>
          <w:sz w:val="28"/>
          <w:szCs w:val="28"/>
          <w:lang w:val="sq-AL"/>
        </w:rPr>
        <w:t xml:space="preserve">c) </w:t>
      </w:r>
      <w:r w:rsidR="00D21774">
        <w:rPr>
          <w:rFonts w:ascii="Times New Roman" w:hAnsi="Times New Roman"/>
          <w:sz w:val="28"/>
          <w:szCs w:val="28"/>
          <w:lang w:val="sq-AL"/>
        </w:rPr>
        <w:tab/>
      </w:r>
      <w:r w:rsidRPr="00F811D2">
        <w:rPr>
          <w:rFonts w:ascii="Times New Roman" w:hAnsi="Times New Roman"/>
          <w:sz w:val="28"/>
          <w:szCs w:val="28"/>
          <w:lang w:val="sq-AL"/>
        </w:rPr>
        <w:t>raporti për borxhin publik dhe përbërjen e tij, për vitin 201</w:t>
      </w:r>
      <w:r w:rsidR="0071378B">
        <w:rPr>
          <w:rFonts w:ascii="Times New Roman" w:hAnsi="Times New Roman"/>
          <w:sz w:val="28"/>
          <w:szCs w:val="28"/>
          <w:lang w:val="sq-AL"/>
        </w:rPr>
        <w:t>9</w:t>
      </w:r>
      <w:r w:rsidRPr="00F811D2">
        <w:rPr>
          <w:rFonts w:ascii="Times New Roman" w:hAnsi="Times New Roman"/>
          <w:sz w:val="28"/>
          <w:szCs w:val="28"/>
          <w:lang w:val="sq-AL"/>
        </w:rPr>
        <w:t>;</w:t>
      </w:r>
    </w:p>
    <w:p w:rsidR="00F811D2" w:rsidRPr="00F811D2" w:rsidRDefault="00F811D2" w:rsidP="00D21774">
      <w:pPr>
        <w:spacing w:after="0" w:line="240" w:lineRule="auto"/>
        <w:ind w:left="1530" w:hanging="378"/>
        <w:jc w:val="both"/>
        <w:rPr>
          <w:rFonts w:ascii="Times New Roman" w:hAnsi="Times New Roman"/>
          <w:sz w:val="28"/>
          <w:szCs w:val="28"/>
          <w:lang w:val="sq-AL"/>
        </w:rPr>
      </w:pPr>
      <w:r w:rsidRPr="00F811D2">
        <w:rPr>
          <w:rFonts w:ascii="Times New Roman" w:hAnsi="Times New Roman"/>
          <w:sz w:val="28"/>
          <w:szCs w:val="28"/>
          <w:lang w:val="sq-AL"/>
        </w:rPr>
        <w:t xml:space="preserve">ç) </w:t>
      </w:r>
      <w:r w:rsidR="00D21774">
        <w:rPr>
          <w:rFonts w:ascii="Times New Roman" w:hAnsi="Times New Roman"/>
          <w:sz w:val="28"/>
          <w:szCs w:val="28"/>
          <w:lang w:val="sq-AL"/>
        </w:rPr>
        <w:tab/>
      </w:r>
      <w:r w:rsidRPr="00F811D2">
        <w:rPr>
          <w:rFonts w:ascii="Times New Roman" w:hAnsi="Times New Roman"/>
          <w:sz w:val="28"/>
          <w:szCs w:val="28"/>
          <w:lang w:val="sq-AL"/>
        </w:rPr>
        <w:t>raporti për përdorimin e fondit rezervë dhe të kontigjencës, për vitin 201</w:t>
      </w:r>
      <w:r w:rsidR="0071378B">
        <w:rPr>
          <w:rFonts w:ascii="Times New Roman" w:hAnsi="Times New Roman"/>
          <w:sz w:val="28"/>
          <w:szCs w:val="28"/>
          <w:lang w:val="sq-AL"/>
        </w:rPr>
        <w:t>9</w:t>
      </w:r>
      <w:r w:rsidRPr="00F811D2">
        <w:rPr>
          <w:rFonts w:ascii="Times New Roman" w:hAnsi="Times New Roman"/>
          <w:sz w:val="28"/>
          <w:szCs w:val="28"/>
          <w:lang w:val="sq-AL"/>
        </w:rPr>
        <w:t>;</w:t>
      </w:r>
    </w:p>
    <w:p w:rsidR="004B62D9" w:rsidRDefault="00F811D2" w:rsidP="00D21774">
      <w:pPr>
        <w:spacing w:line="240" w:lineRule="auto"/>
        <w:ind w:left="1530" w:hanging="378"/>
        <w:jc w:val="both"/>
        <w:rPr>
          <w:rFonts w:ascii="Times New Roman" w:hAnsi="Times New Roman"/>
          <w:sz w:val="28"/>
          <w:szCs w:val="28"/>
          <w:lang w:val="sq-AL"/>
        </w:rPr>
      </w:pPr>
      <w:r w:rsidRPr="00F811D2">
        <w:rPr>
          <w:rFonts w:ascii="Times New Roman" w:hAnsi="Times New Roman"/>
          <w:sz w:val="28"/>
          <w:szCs w:val="28"/>
          <w:lang w:val="sq-AL"/>
        </w:rPr>
        <w:t xml:space="preserve">d) </w:t>
      </w:r>
      <w:r w:rsidR="00D21774">
        <w:rPr>
          <w:rFonts w:ascii="Times New Roman" w:hAnsi="Times New Roman"/>
          <w:sz w:val="28"/>
          <w:szCs w:val="28"/>
          <w:lang w:val="sq-AL"/>
        </w:rPr>
        <w:tab/>
      </w:r>
      <w:r w:rsidRPr="00F811D2">
        <w:rPr>
          <w:rFonts w:ascii="Times New Roman" w:hAnsi="Times New Roman"/>
          <w:sz w:val="28"/>
          <w:szCs w:val="28"/>
          <w:lang w:val="sq-AL"/>
        </w:rPr>
        <w:t>raporti për situatën e kontrollit të brendshëm financiar publik, në njësitë e qeverisjes së përgjithshme, gjatë vitit 201</w:t>
      </w:r>
      <w:r w:rsidR="0071378B">
        <w:rPr>
          <w:rFonts w:ascii="Times New Roman" w:hAnsi="Times New Roman"/>
          <w:sz w:val="28"/>
          <w:szCs w:val="28"/>
          <w:lang w:val="sq-AL"/>
        </w:rPr>
        <w:t>9</w:t>
      </w:r>
      <w:r w:rsidRPr="00F811D2">
        <w:rPr>
          <w:rFonts w:ascii="Times New Roman" w:hAnsi="Times New Roman"/>
          <w:sz w:val="28"/>
          <w:szCs w:val="28"/>
          <w:lang w:val="sq-AL"/>
        </w:rPr>
        <w:t>.</w:t>
      </w:r>
    </w:p>
    <w:p w:rsidR="00F811D2" w:rsidRDefault="00F811D2" w:rsidP="00F811D2">
      <w:pPr>
        <w:numPr>
          <w:ilvl w:val="0"/>
          <w:numId w:val="1"/>
        </w:numPr>
        <w:spacing w:before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A6222">
        <w:rPr>
          <w:rFonts w:ascii="Times New Roman" w:hAnsi="Times New Roman"/>
          <w:b/>
          <w:sz w:val="28"/>
          <w:szCs w:val="28"/>
        </w:rPr>
        <w:t>PERSONAT DHE INSTITUCIONET QË KANË KONTRIBUAR NË HARTIMIN E PROJEKTAKTIT</w:t>
      </w:r>
    </w:p>
    <w:p w:rsidR="00F811D2" w:rsidRDefault="00F811D2" w:rsidP="00F811D2">
      <w:pPr>
        <w:spacing w:before="240" w:line="240" w:lineRule="auto"/>
        <w:ind w:left="1080"/>
        <w:jc w:val="both"/>
        <w:rPr>
          <w:rFonts w:ascii="Times New Roman" w:hAnsi="Times New Roman"/>
          <w:sz w:val="28"/>
          <w:szCs w:val="28"/>
          <w:lang w:val="sq-AL"/>
        </w:rPr>
      </w:pPr>
      <w:r w:rsidRPr="00476D99">
        <w:rPr>
          <w:rFonts w:ascii="Times New Roman" w:hAnsi="Times New Roman"/>
          <w:sz w:val="28"/>
          <w:szCs w:val="28"/>
          <w:lang w:val="sq-AL"/>
        </w:rPr>
        <w:t xml:space="preserve">Në hartimin e projektaktit kanë kontribuar strukturat përgjegjëse të Ministrisë së Financave </w:t>
      </w:r>
      <w:r>
        <w:rPr>
          <w:rFonts w:ascii="Times New Roman" w:hAnsi="Times New Roman"/>
          <w:sz w:val="28"/>
          <w:szCs w:val="28"/>
          <w:lang w:val="sq-AL"/>
        </w:rPr>
        <w:t>dhe Ekonomis</w:t>
      </w:r>
      <w:r w:rsidR="00886947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 xml:space="preserve">, </w:t>
      </w:r>
      <w:r w:rsidRPr="00476D99">
        <w:rPr>
          <w:rFonts w:ascii="Times New Roman" w:hAnsi="Times New Roman"/>
          <w:sz w:val="28"/>
          <w:szCs w:val="28"/>
          <w:lang w:val="sq-AL"/>
        </w:rPr>
        <w:t>në bashkëpunim me strukturat përgjegjëse të njësiv</w:t>
      </w:r>
      <w:r>
        <w:rPr>
          <w:rFonts w:ascii="Times New Roman" w:hAnsi="Times New Roman"/>
          <w:sz w:val="28"/>
          <w:szCs w:val="28"/>
          <w:lang w:val="sq-AL"/>
        </w:rPr>
        <w:t>e të qeverisjes së përgjithshme.</w:t>
      </w:r>
    </w:p>
    <w:p w:rsidR="00841C83" w:rsidRDefault="00841C83" w:rsidP="00060458">
      <w:pPr>
        <w:numPr>
          <w:ilvl w:val="0"/>
          <w:numId w:val="1"/>
        </w:numPr>
        <w:spacing w:before="24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6222">
        <w:rPr>
          <w:rFonts w:ascii="Times New Roman" w:eastAsia="Times New Roman" w:hAnsi="Times New Roman"/>
          <w:b/>
          <w:sz w:val="28"/>
          <w:szCs w:val="28"/>
        </w:rPr>
        <w:t>INSTITUCIONET DHE ORGANET QË NGARKOHEN PËR ZBATIMIN E AKTIT</w:t>
      </w:r>
    </w:p>
    <w:p w:rsidR="00841C83" w:rsidRPr="00D21774" w:rsidRDefault="003736CA" w:rsidP="00060458">
      <w:pPr>
        <w:spacing w:before="240" w:line="240" w:lineRule="auto"/>
        <w:ind w:left="1080"/>
        <w:jc w:val="both"/>
        <w:rPr>
          <w:rFonts w:ascii="Times New Roman" w:hAnsi="Times New Roman"/>
          <w:sz w:val="28"/>
          <w:szCs w:val="28"/>
          <w:lang w:val="sq-AL"/>
        </w:rPr>
      </w:pPr>
      <w:r w:rsidRPr="00D21774">
        <w:rPr>
          <w:rFonts w:ascii="Times New Roman" w:hAnsi="Times New Roman"/>
          <w:sz w:val="28"/>
          <w:szCs w:val="28"/>
          <w:lang w:val="sq-AL"/>
        </w:rPr>
        <w:t>Ministria e Financave</w:t>
      </w:r>
      <w:r w:rsidR="00F811D2" w:rsidRPr="00D21774">
        <w:rPr>
          <w:rFonts w:ascii="Times New Roman" w:hAnsi="Times New Roman"/>
          <w:sz w:val="28"/>
          <w:szCs w:val="28"/>
          <w:lang w:val="sq-AL"/>
        </w:rPr>
        <w:t xml:space="preserve"> dhe Ekonomis</w:t>
      </w:r>
      <w:r w:rsidR="00886947" w:rsidRPr="00D21774">
        <w:rPr>
          <w:rFonts w:ascii="Times New Roman" w:hAnsi="Times New Roman"/>
          <w:sz w:val="28"/>
          <w:szCs w:val="28"/>
          <w:lang w:val="sq-AL"/>
        </w:rPr>
        <w:t>ë</w:t>
      </w:r>
      <w:r w:rsidRPr="00D21774">
        <w:rPr>
          <w:rFonts w:ascii="Times New Roman" w:hAnsi="Times New Roman"/>
          <w:sz w:val="28"/>
          <w:szCs w:val="28"/>
          <w:lang w:val="sq-AL"/>
        </w:rPr>
        <w:t>.</w:t>
      </w:r>
    </w:p>
    <w:p w:rsidR="00A82002" w:rsidRDefault="00A82002" w:rsidP="00060458">
      <w:pPr>
        <w:pStyle w:val="ColorfulList-Accent11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2660D9">
        <w:rPr>
          <w:rFonts w:ascii="Times New Roman" w:eastAsia="Times New Roman" w:hAnsi="Times New Roman"/>
          <w:b/>
          <w:sz w:val="28"/>
          <w:szCs w:val="28"/>
          <w:lang w:val="sq-AL"/>
        </w:rPr>
        <w:t>RAPORTI I VLERËSIMIT TË TË ARDHURAVE DHE SHPENZIMEVE BUXHETORE</w:t>
      </w:r>
    </w:p>
    <w:p w:rsidR="00A82002" w:rsidRDefault="00841C83" w:rsidP="00060458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841C83">
        <w:rPr>
          <w:rFonts w:ascii="Times New Roman" w:eastAsia="Times New Roman" w:hAnsi="Times New Roman"/>
          <w:sz w:val="28"/>
          <w:szCs w:val="28"/>
          <w:lang w:val="sq-AL"/>
        </w:rPr>
        <w:t xml:space="preserve">Nuk </w:t>
      </w:r>
      <w:r w:rsidR="00302895">
        <w:rPr>
          <w:rFonts w:ascii="Times New Roman" w:eastAsia="Times New Roman" w:hAnsi="Times New Roman"/>
          <w:sz w:val="28"/>
          <w:szCs w:val="28"/>
          <w:lang w:val="sq-AL"/>
        </w:rPr>
        <w:t>shoqërohet me të ardhura apo shpenzime buxhetore.</w:t>
      </w:r>
    </w:p>
    <w:p w:rsidR="00886947" w:rsidRDefault="00886947" w:rsidP="00060458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C954A8" w:rsidRDefault="00C954A8" w:rsidP="00060458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C954A8" w:rsidRPr="00841C83" w:rsidRDefault="00C954A8" w:rsidP="00060458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C954A8" w:rsidRDefault="00C954A8" w:rsidP="00060458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sectPr w:rsidR="00C954A8" w:rsidSect="008F54D8">
      <w:footerReference w:type="default" r:id="rId10"/>
      <w:pgSz w:w="11907" w:h="16839" w:code="9"/>
      <w:pgMar w:top="900" w:right="1467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E1" w:rsidRDefault="00F243E1" w:rsidP="00A82002">
      <w:pPr>
        <w:spacing w:after="0" w:line="240" w:lineRule="auto"/>
      </w:pPr>
      <w:r>
        <w:separator/>
      </w:r>
    </w:p>
  </w:endnote>
  <w:endnote w:type="continuationSeparator" w:id="0">
    <w:p w:rsidR="00F243E1" w:rsidRDefault="00F243E1" w:rsidP="00A8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FF2" w:rsidRDefault="00132FF2" w:rsidP="00886947">
    <w:pPr>
      <w:spacing w:after="0" w:line="240" w:lineRule="auto"/>
      <w:ind w:firstLine="1152"/>
      <w:jc w:val="both"/>
    </w:pPr>
    <w:r w:rsidRPr="00F811D2">
      <w:rPr>
        <w:rFonts w:ascii="Times New Roman" w:eastAsia="Times New Roman" w:hAnsi="Times New Roman"/>
        <w:lang w:val="sq-AL"/>
      </w:rPr>
      <w:t xml:space="preserve">Relacion shpjegues për </w:t>
    </w:r>
    <w:r w:rsidR="00F811D2">
      <w:rPr>
        <w:rFonts w:ascii="Times New Roman" w:eastAsia="Times New Roman" w:hAnsi="Times New Roman"/>
        <w:lang w:val="sq-AL"/>
      </w:rPr>
      <w:t>projektligjin</w:t>
    </w:r>
    <w:r w:rsidR="006312C5" w:rsidRPr="00F811D2">
      <w:rPr>
        <w:rFonts w:ascii="Times New Roman" w:eastAsia="Times New Roman" w:hAnsi="Times New Roman"/>
        <w:lang w:val="sq-AL"/>
      </w:rPr>
      <w:t xml:space="preserve"> “</w:t>
    </w:r>
    <w:r w:rsidR="00F811D2">
      <w:rPr>
        <w:rFonts w:ascii="Times New Roman" w:eastAsia="Times New Roman" w:hAnsi="Times New Roman"/>
        <w:lang w:val="sq-AL"/>
      </w:rPr>
      <w:t>P</w:t>
    </w:r>
    <w:r w:rsidR="00886947">
      <w:rPr>
        <w:rFonts w:ascii="Times New Roman" w:eastAsia="Times New Roman" w:hAnsi="Times New Roman"/>
        <w:lang w:val="sq-AL"/>
      </w:rPr>
      <w:t>ë</w:t>
    </w:r>
    <w:r w:rsidR="00F811D2">
      <w:rPr>
        <w:rFonts w:ascii="Times New Roman" w:eastAsia="Times New Roman" w:hAnsi="Times New Roman"/>
        <w:lang w:val="sq-AL"/>
      </w:rPr>
      <w:t xml:space="preserve">r </w:t>
    </w:r>
    <w:r w:rsidR="006312C5" w:rsidRPr="00F811D2">
      <w:rPr>
        <w:rFonts w:ascii="Times New Roman" w:eastAsia="Times New Roman" w:hAnsi="Times New Roman"/>
        <w:lang w:val="sq-AL"/>
      </w:rPr>
      <w:t>buxhetin faktik t</w:t>
    </w:r>
    <w:r w:rsidR="00516C00" w:rsidRPr="00F811D2">
      <w:rPr>
        <w:rFonts w:ascii="Times New Roman" w:eastAsia="Times New Roman" w:hAnsi="Times New Roman"/>
        <w:lang w:val="sq-AL"/>
      </w:rPr>
      <w:t>ë</w:t>
    </w:r>
    <w:r w:rsidR="006312C5" w:rsidRPr="00F811D2">
      <w:rPr>
        <w:rFonts w:ascii="Times New Roman" w:eastAsia="Times New Roman" w:hAnsi="Times New Roman"/>
        <w:lang w:val="sq-AL"/>
      </w:rPr>
      <w:t xml:space="preserve"> vitit 201</w:t>
    </w:r>
    <w:r w:rsidR="0071378B">
      <w:rPr>
        <w:rFonts w:ascii="Times New Roman" w:eastAsia="Times New Roman" w:hAnsi="Times New Roman"/>
        <w:lang w:val="sq-AL"/>
      </w:rPr>
      <w:t>9</w:t>
    </w:r>
    <w:r w:rsidR="00F811D2">
      <w:rPr>
        <w:rFonts w:ascii="Times New Roman" w:eastAsia="Times New Roman" w:hAnsi="Times New Roman"/>
        <w:lang w:val="sq-AL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E1" w:rsidRDefault="00F243E1" w:rsidP="00A82002">
      <w:pPr>
        <w:spacing w:after="0" w:line="240" w:lineRule="auto"/>
      </w:pPr>
      <w:r>
        <w:separator/>
      </w:r>
    </w:p>
  </w:footnote>
  <w:footnote w:type="continuationSeparator" w:id="0">
    <w:p w:rsidR="00F243E1" w:rsidRDefault="00F243E1" w:rsidP="00A82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506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670EB2"/>
    <w:multiLevelType w:val="hybridMultilevel"/>
    <w:tmpl w:val="D5ACB32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5713177"/>
    <w:multiLevelType w:val="hybridMultilevel"/>
    <w:tmpl w:val="D060913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E07A0"/>
    <w:multiLevelType w:val="hybridMultilevel"/>
    <w:tmpl w:val="703E7752"/>
    <w:lvl w:ilvl="0" w:tplc="4CE0BECC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C767500" w:tentative="1">
      <w:start w:val="1"/>
      <w:numFmt w:val="lowerLetter"/>
      <w:lvlText w:val="%2."/>
      <w:lvlJc w:val="left"/>
      <w:pPr>
        <w:ind w:left="1440" w:hanging="360"/>
      </w:pPr>
    </w:lvl>
    <w:lvl w:ilvl="2" w:tplc="DA84818C" w:tentative="1">
      <w:start w:val="1"/>
      <w:numFmt w:val="lowerRoman"/>
      <w:lvlText w:val="%3."/>
      <w:lvlJc w:val="right"/>
      <w:pPr>
        <w:ind w:left="2160" w:hanging="180"/>
      </w:pPr>
    </w:lvl>
    <w:lvl w:ilvl="3" w:tplc="74FAFC2C" w:tentative="1">
      <w:start w:val="1"/>
      <w:numFmt w:val="decimal"/>
      <w:lvlText w:val="%4."/>
      <w:lvlJc w:val="left"/>
      <w:pPr>
        <w:ind w:left="2880" w:hanging="360"/>
      </w:pPr>
    </w:lvl>
    <w:lvl w:ilvl="4" w:tplc="D9DC632E" w:tentative="1">
      <w:start w:val="1"/>
      <w:numFmt w:val="lowerLetter"/>
      <w:lvlText w:val="%5."/>
      <w:lvlJc w:val="left"/>
      <w:pPr>
        <w:ind w:left="3600" w:hanging="360"/>
      </w:pPr>
    </w:lvl>
    <w:lvl w:ilvl="5" w:tplc="3BC08730" w:tentative="1">
      <w:start w:val="1"/>
      <w:numFmt w:val="lowerRoman"/>
      <w:lvlText w:val="%6."/>
      <w:lvlJc w:val="right"/>
      <w:pPr>
        <w:ind w:left="4320" w:hanging="180"/>
      </w:pPr>
    </w:lvl>
    <w:lvl w:ilvl="6" w:tplc="9F3AE75A" w:tentative="1">
      <w:start w:val="1"/>
      <w:numFmt w:val="decimal"/>
      <w:lvlText w:val="%7."/>
      <w:lvlJc w:val="left"/>
      <w:pPr>
        <w:ind w:left="5040" w:hanging="360"/>
      </w:pPr>
    </w:lvl>
    <w:lvl w:ilvl="7" w:tplc="EDD49416" w:tentative="1">
      <w:start w:val="1"/>
      <w:numFmt w:val="lowerLetter"/>
      <w:lvlText w:val="%8."/>
      <w:lvlJc w:val="left"/>
      <w:pPr>
        <w:ind w:left="5760" w:hanging="360"/>
      </w:pPr>
    </w:lvl>
    <w:lvl w:ilvl="8" w:tplc="8A3EF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C7F36"/>
    <w:multiLevelType w:val="multilevel"/>
    <w:tmpl w:val="D0DE6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164399C"/>
    <w:multiLevelType w:val="hybridMultilevel"/>
    <w:tmpl w:val="574A3526"/>
    <w:lvl w:ilvl="0" w:tplc="38267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CEB9F4">
      <w:start w:val="1"/>
      <w:numFmt w:val="lowerLetter"/>
      <w:lvlText w:val="%2."/>
      <w:lvlJc w:val="left"/>
      <w:pPr>
        <w:ind w:left="1440" w:hanging="360"/>
      </w:pPr>
    </w:lvl>
    <w:lvl w:ilvl="2" w:tplc="72B04BC4" w:tentative="1">
      <w:start w:val="1"/>
      <w:numFmt w:val="lowerRoman"/>
      <w:lvlText w:val="%3."/>
      <w:lvlJc w:val="right"/>
      <w:pPr>
        <w:ind w:left="2160" w:hanging="180"/>
      </w:pPr>
    </w:lvl>
    <w:lvl w:ilvl="3" w:tplc="17DCCDB8" w:tentative="1">
      <w:start w:val="1"/>
      <w:numFmt w:val="decimal"/>
      <w:lvlText w:val="%4."/>
      <w:lvlJc w:val="left"/>
      <w:pPr>
        <w:ind w:left="2880" w:hanging="360"/>
      </w:pPr>
    </w:lvl>
    <w:lvl w:ilvl="4" w:tplc="AC443C82" w:tentative="1">
      <w:start w:val="1"/>
      <w:numFmt w:val="lowerLetter"/>
      <w:lvlText w:val="%5."/>
      <w:lvlJc w:val="left"/>
      <w:pPr>
        <w:ind w:left="3600" w:hanging="360"/>
      </w:pPr>
    </w:lvl>
    <w:lvl w:ilvl="5" w:tplc="9266B9EA" w:tentative="1">
      <w:start w:val="1"/>
      <w:numFmt w:val="lowerRoman"/>
      <w:lvlText w:val="%6."/>
      <w:lvlJc w:val="right"/>
      <w:pPr>
        <w:ind w:left="4320" w:hanging="180"/>
      </w:pPr>
    </w:lvl>
    <w:lvl w:ilvl="6" w:tplc="C954233E" w:tentative="1">
      <w:start w:val="1"/>
      <w:numFmt w:val="decimal"/>
      <w:lvlText w:val="%7."/>
      <w:lvlJc w:val="left"/>
      <w:pPr>
        <w:ind w:left="5040" w:hanging="360"/>
      </w:pPr>
    </w:lvl>
    <w:lvl w:ilvl="7" w:tplc="4DCAB118" w:tentative="1">
      <w:start w:val="1"/>
      <w:numFmt w:val="lowerLetter"/>
      <w:lvlText w:val="%8."/>
      <w:lvlJc w:val="left"/>
      <w:pPr>
        <w:ind w:left="5760" w:hanging="360"/>
      </w:pPr>
    </w:lvl>
    <w:lvl w:ilvl="8" w:tplc="969C7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512DC"/>
    <w:multiLevelType w:val="hybridMultilevel"/>
    <w:tmpl w:val="8EE2F83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B673A"/>
    <w:multiLevelType w:val="hybridMultilevel"/>
    <w:tmpl w:val="F908643E"/>
    <w:lvl w:ilvl="0" w:tplc="D1040CF6">
      <w:start w:val="1"/>
      <w:numFmt w:val="upperLetter"/>
      <w:lvlText w:val="%1."/>
      <w:lvlJc w:val="left"/>
      <w:pPr>
        <w:ind w:left="1440" w:hanging="360"/>
      </w:pPr>
      <w:rPr>
        <w:rFonts w:ascii="Cambria" w:hAnsi="Cambria" w:cs="Times New Roman" w:hint="default"/>
      </w:rPr>
    </w:lvl>
    <w:lvl w:ilvl="1" w:tplc="7BB8CFA8" w:tentative="1">
      <w:start w:val="1"/>
      <w:numFmt w:val="lowerLetter"/>
      <w:lvlText w:val="%2."/>
      <w:lvlJc w:val="left"/>
      <w:pPr>
        <w:ind w:left="2160" w:hanging="360"/>
      </w:pPr>
    </w:lvl>
    <w:lvl w:ilvl="2" w:tplc="1506E452" w:tentative="1">
      <w:start w:val="1"/>
      <w:numFmt w:val="lowerRoman"/>
      <w:lvlText w:val="%3."/>
      <w:lvlJc w:val="right"/>
      <w:pPr>
        <w:ind w:left="2880" w:hanging="180"/>
      </w:pPr>
    </w:lvl>
    <w:lvl w:ilvl="3" w:tplc="B34CE722" w:tentative="1">
      <w:start w:val="1"/>
      <w:numFmt w:val="decimal"/>
      <w:lvlText w:val="%4."/>
      <w:lvlJc w:val="left"/>
      <w:pPr>
        <w:ind w:left="3600" w:hanging="360"/>
      </w:pPr>
    </w:lvl>
    <w:lvl w:ilvl="4" w:tplc="89EA405A" w:tentative="1">
      <w:start w:val="1"/>
      <w:numFmt w:val="lowerLetter"/>
      <w:lvlText w:val="%5."/>
      <w:lvlJc w:val="left"/>
      <w:pPr>
        <w:ind w:left="4320" w:hanging="360"/>
      </w:pPr>
    </w:lvl>
    <w:lvl w:ilvl="5" w:tplc="42620D1A" w:tentative="1">
      <w:start w:val="1"/>
      <w:numFmt w:val="lowerRoman"/>
      <w:lvlText w:val="%6."/>
      <w:lvlJc w:val="right"/>
      <w:pPr>
        <w:ind w:left="5040" w:hanging="180"/>
      </w:pPr>
    </w:lvl>
    <w:lvl w:ilvl="6" w:tplc="21701882" w:tentative="1">
      <w:start w:val="1"/>
      <w:numFmt w:val="decimal"/>
      <w:lvlText w:val="%7."/>
      <w:lvlJc w:val="left"/>
      <w:pPr>
        <w:ind w:left="5760" w:hanging="360"/>
      </w:pPr>
    </w:lvl>
    <w:lvl w:ilvl="7" w:tplc="970AD014" w:tentative="1">
      <w:start w:val="1"/>
      <w:numFmt w:val="lowerLetter"/>
      <w:lvlText w:val="%8."/>
      <w:lvlJc w:val="left"/>
      <w:pPr>
        <w:ind w:left="6480" w:hanging="360"/>
      </w:pPr>
    </w:lvl>
    <w:lvl w:ilvl="8" w:tplc="132E14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D109F6"/>
    <w:multiLevelType w:val="hybridMultilevel"/>
    <w:tmpl w:val="1FB0E2CE"/>
    <w:lvl w:ilvl="0" w:tplc="CC6E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5ED674" w:tentative="1">
      <w:start w:val="1"/>
      <w:numFmt w:val="lowerLetter"/>
      <w:lvlText w:val="%2."/>
      <w:lvlJc w:val="left"/>
      <w:pPr>
        <w:ind w:left="1440" w:hanging="360"/>
      </w:pPr>
    </w:lvl>
    <w:lvl w:ilvl="2" w:tplc="DF0440B6" w:tentative="1">
      <w:start w:val="1"/>
      <w:numFmt w:val="lowerRoman"/>
      <w:lvlText w:val="%3."/>
      <w:lvlJc w:val="right"/>
      <w:pPr>
        <w:ind w:left="2160" w:hanging="180"/>
      </w:pPr>
    </w:lvl>
    <w:lvl w:ilvl="3" w:tplc="E3527944" w:tentative="1">
      <w:start w:val="1"/>
      <w:numFmt w:val="decimal"/>
      <w:lvlText w:val="%4."/>
      <w:lvlJc w:val="left"/>
      <w:pPr>
        <w:ind w:left="2880" w:hanging="360"/>
      </w:pPr>
    </w:lvl>
    <w:lvl w:ilvl="4" w:tplc="AE2668CC" w:tentative="1">
      <w:start w:val="1"/>
      <w:numFmt w:val="lowerLetter"/>
      <w:lvlText w:val="%5."/>
      <w:lvlJc w:val="left"/>
      <w:pPr>
        <w:ind w:left="3600" w:hanging="360"/>
      </w:pPr>
    </w:lvl>
    <w:lvl w:ilvl="5" w:tplc="B1C45C6C" w:tentative="1">
      <w:start w:val="1"/>
      <w:numFmt w:val="lowerRoman"/>
      <w:lvlText w:val="%6."/>
      <w:lvlJc w:val="right"/>
      <w:pPr>
        <w:ind w:left="4320" w:hanging="180"/>
      </w:pPr>
    </w:lvl>
    <w:lvl w:ilvl="6" w:tplc="1B6EBD88" w:tentative="1">
      <w:start w:val="1"/>
      <w:numFmt w:val="decimal"/>
      <w:lvlText w:val="%7."/>
      <w:lvlJc w:val="left"/>
      <w:pPr>
        <w:ind w:left="5040" w:hanging="360"/>
      </w:pPr>
    </w:lvl>
    <w:lvl w:ilvl="7" w:tplc="868A0224" w:tentative="1">
      <w:start w:val="1"/>
      <w:numFmt w:val="lowerLetter"/>
      <w:lvlText w:val="%8."/>
      <w:lvlJc w:val="left"/>
      <w:pPr>
        <w:ind w:left="5760" w:hanging="360"/>
      </w:pPr>
    </w:lvl>
    <w:lvl w:ilvl="8" w:tplc="56FA27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5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4E"/>
    <w:rsid w:val="00010D4E"/>
    <w:rsid w:val="00040BFE"/>
    <w:rsid w:val="00050EC2"/>
    <w:rsid w:val="00060458"/>
    <w:rsid w:val="000C0CEB"/>
    <w:rsid w:val="000C718C"/>
    <w:rsid w:val="0010308A"/>
    <w:rsid w:val="00132FF2"/>
    <w:rsid w:val="00136820"/>
    <w:rsid w:val="001606E1"/>
    <w:rsid w:val="001C0B39"/>
    <w:rsid w:val="00202C11"/>
    <w:rsid w:val="00223600"/>
    <w:rsid w:val="0028510F"/>
    <w:rsid w:val="002E22D5"/>
    <w:rsid w:val="00302895"/>
    <w:rsid w:val="00307AD8"/>
    <w:rsid w:val="00316714"/>
    <w:rsid w:val="003736CA"/>
    <w:rsid w:val="003A63EC"/>
    <w:rsid w:val="003D6A3A"/>
    <w:rsid w:val="0044561D"/>
    <w:rsid w:val="004460FB"/>
    <w:rsid w:val="00476D99"/>
    <w:rsid w:val="00484C5F"/>
    <w:rsid w:val="004B62D9"/>
    <w:rsid w:val="0050710B"/>
    <w:rsid w:val="00516C00"/>
    <w:rsid w:val="00556D5C"/>
    <w:rsid w:val="0059538A"/>
    <w:rsid w:val="005B0DDC"/>
    <w:rsid w:val="005C3BD8"/>
    <w:rsid w:val="005C3D4E"/>
    <w:rsid w:val="005D0CDC"/>
    <w:rsid w:val="005E2D33"/>
    <w:rsid w:val="00602655"/>
    <w:rsid w:val="006312C5"/>
    <w:rsid w:val="006A3993"/>
    <w:rsid w:val="0071378B"/>
    <w:rsid w:val="00721A2C"/>
    <w:rsid w:val="00774784"/>
    <w:rsid w:val="00781ACB"/>
    <w:rsid w:val="007C1ADD"/>
    <w:rsid w:val="007D397E"/>
    <w:rsid w:val="007D3B29"/>
    <w:rsid w:val="007F2C77"/>
    <w:rsid w:val="007F3E48"/>
    <w:rsid w:val="00824AD7"/>
    <w:rsid w:val="00841C83"/>
    <w:rsid w:val="00872D65"/>
    <w:rsid w:val="0088587B"/>
    <w:rsid w:val="00886947"/>
    <w:rsid w:val="008B6950"/>
    <w:rsid w:val="008D2516"/>
    <w:rsid w:val="008F1AF4"/>
    <w:rsid w:val="008F54D8"/>
    <w:rsid w:val="0093623F"/>
    <w:rsid w:val="009C5135"/>
    <w:rsid w:val="009D11CD"/>
    <w:rsid w:val="00A82002"/>
    <w:rsid w:val="00A90F68"/>
    <w:rsid w:val="00A93618"/>
    <w:rsid w:val="00AE6D09"/>
    <w:rsid w:val="00B012CB"/>
    <w:rsid w:val="00B701DD"/>
    <w:rsid w:val="00BF5404"/>
    <w:rsid w:val="00C954A8"/>
    <w:rsid w:val="00CB2351"/>
    <w:rsid w:val="00CB264A"/>
    <w:rsid w:val="00D21774"/>
    <w:rsid w:val="00E20970"/>
    <w:rsid w:val="00E363CC"/>
    <w:rsid w:val="00E606FF"/>
    <w:rsid w:val="00E64958"/>
    <w:rsid w:val="00E97283"/>
    <w:rsid w:val="00EC1764"/>
    <w:rsid w:val="00EC67DD"/>
    <w:rsid w:val="00ED774D"/>
    <w:rsid w:val="00EF5208"/>
    <w:rsid w:val="00F12782"/>
    <w:rsid w:val="00F243E1"/>
    <w:rsid w:val="00F26509"/>
    <w:rsid w:val="00F2686B"/>
    <w:rsid w:val="00F811D2"/>
    <w:rsid w:val="00F82686"/>
    <w:rsid w:val="00F9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4D90B-298E-473A-A0BE-F3614B76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10D4E"/>
    <w:pPr>
      <w:ind w:left="720"/>
      <w:contextualSpacing/>
    </w:pPr>
  </w:style>
  <w:style w:type="table" w:styleId="TableGrid">
    <w:name w:val="Table Grid"/>
    <w:basedOn w:val="TableNormal"/>
    <w:uiPriority w:val="59"/>
    <w:rsid w:val="00010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D9"/>
  </w:style>
  <w:style w:type="paragraph" w:styleId="Footer">
    <w:name w:val="footer"/>
    <w:basedOn w:val="Normal"/>
    <w:link w:val="FooterChar"/>
    <w:uiPriority w:val="99"/>
    <w:unhideWhenUsed/>
    <w:rsid w:val="0026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D9"/>
  </w:style>
  <w:style w:type="paragraph" w:styleId="BalloonText">
    <w:name w:val="Balloon Text"/>
    <w:basedOn w:val="Normal"/>
    <w:link w:val="BalloonTextChar"/>
    <w:uiPriority w:val="99"/>
    <w:semiHidden/>
    <w:unhideWhenUsed/>
    <w:rsid w:val="0026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60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005"/>
    <w:pPr>
      <w:ind w:left="720"/>
    </w:pPr>
  </w:style>
  <w:style w:type="character" w:styleId="Hyperlink">
    <w:name w:val="Hyperlink"/>
    <w:uiPriority w:val="99"/>
    <w:semiHidden/>
    <w:unhideWhenUsed/>
    <w:rsid w:val="000C71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01AA50428526D44481BCDBC61F8AFBC0" ma:contentTypeVersion="" ma:contentTypeDescription="" ma:contentTypeScope="" ma:versionID="d335e48f337b8afc4569b384db55781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E52E368-75A2-4E05-8322-A60E7F9A92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31C7F8-1DE2-4E51-A43F-54B3718FA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8C954-9FBE-49D5-808F-4AF2A9EB264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relacioni shoqerues.doc</vt:lpstr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relacioni shoqerues.doc</dc:title>
  <dc:subject/>
  <dc:creator>Ilirjana Nano</dc:creator>
  <cp:keywords/>
  <cp:lastModifiedBy>Xhoana Agolli</cp:lastModifiedBy>
  <cp:revision>14</cp:revision>
  <cp:lastPrinted>2017-11-02T08:55:00Z</cp:lastPrinted>
  <dcterms:created xsi:type="dcterms:W3CDTF">2018-06-27T07:50:00Z</dcterms:created>
  <dcterms:modified xsi:type="dcterms:W3CDTF">2020-06-09T09:40:00Z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Template relacioni shoqerues.doc</vt:lpwstr>
  </property>
</Properties>
</file>